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>Руководство</w:t>
      </w:r>
    </w:p>
    <w:p w:rsidR="00786627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 xml:space="preserve">по соблюдению обязательных требований при осуществлении </w:t>
      </w:r>
      <w:r w:rsidRPr="00F71B08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F71B08">
        <w:rPr>
          <w:rFonts w:ascii="Times New Roman" w:hAnsi="Times New Roman"/>
          <w:bCs/>
          <w:sz w:val="28"/>
          <w:szCs w:val="28"/>
        </w:rPr>
        <w:t xml:space="preserve">за </w:t>
      </w:r>
      <w:r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</w:p>
    <w:p w:rsidR="00786627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7E301B">
        <w:rPr>
          <w:rFonts w:ascii="Times New Roman" w:hAnsi="Times New Roman"/>
          <w:sz w:val="28"/>
          <w:szCs w:val="28"/>
        </w:rPr>
        <w:t>Цингалы</w:t>
      </w: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86627" w:rsidRPr="00F71B08" w:rsidRDefault="00786627" w:rsidP="00AB6C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Муниципальный контроль за соблюдением Правил благоустройства </w:t>
      </w: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7E301B">
        <w:rPr>
          <w:rFonts w:ascii="Times New Roman" w:hAnsi="Times New Roman"/>
          <w:sz w:val="28"/>
          <w:szCs w:val="28"/>
        </w:rPr>
        <w:t>Цингалы</w:t>
      </w:r>
      <w:bookmarkStart w:id="0" w:name="_GoBack"/>
      <w:bookmarkEnd w:id="0"/>
      <w:r w:rsidRPr="00BC3AB6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>проводится в форме проверок (плановых,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Ханты-Мансийского автономного округа - Югры в области благоустройства, а также муниципальными правовыми актами.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Предметом муниципального контроля за соблюдением требований Правил благоустройства</w:t>
      </w:r>
      <w:r w:rsidR="007D42F8">
        <w:rPr>
          <w:rFonts w:ascii="Times New Roman" w:hAnsi="Times New Roman"/>
          <w:sz w:val="28"/>
          <w:szCs w:val="28"/>
        </w:rPr>
        <w:t xml:space="preserve"> </w:t>
      </w: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7E301B">
        <w:rPr>
          <w:rFonts w:ascii="Times New Roman" w:hAnsi="Times New Roman"/>
          <w:sz w:val="28"/>
          <w:szCs w:val="28"/>
        </w:rPr>
        <w:t>Цингалы</w:t>
      </w:r>
      <w:r w:rsidRPr="00BC3AB6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 xml:space="preserve">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</w:t>
      </w: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7E301B">
        <w:rPr>
          <w:rFonts w:ascii="Times New Roman" w:hAnsi="Times New Roman"/>
          <w:sz w:val="28"/>
          <w:szCs w:val="28"/>
        </w:rPr>
        <w:t>Цингалы</w:t>
      </w:r>
      <w:r w:rsidRPr="00F71B08">
        <w:rPr>
          <w:rFonts w:ascii="Times New Roman" w:hAnsi="Times New Roman"/>
          <w:sz w:val="28"/>
          <w:szCs w:val="28"/>
        </w:rPr>
        <w:t>, а также организация и проведение мероприятий по профилактике нарушений.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С целью соблюдения </w:t>
      </w:r>
      <w:hyperlink r:id="rId7" w:history="1">
        <w:r w:rsidRPr="00702DF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Правил</w:t>
        </w:r>
      </w:hyperlink>
      <w:r w:rsidRPr="00702DF2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 xml:space="preserve">благоустройства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7E301B">
        <w:rPr>
          <w:rFonts w:ascii="Times New Roman" w:hAnsi="Times New Roman"/>
          <w:sz w:val="28"/>
          <w:szCs w:val="28"/>
        </w:rPr>
        <w:t>Цингалы</w:t>
      </w:r>
      <w:r w:rsidR="00702DF2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>юридическим лицам, индивидуальным предпринимателям и гражданам необходимо знать следующее: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К обязательным требованиям по соблюдению норм действующего законодательства в сфере благоустройства на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7E301B">
        <w:rPr>
          <w:rFonts w:ascii="Times New Roman" w:hAnsi="Times New Roman"/>
          <w:sz w:val="28"/>
          <w:szCs w:val="28"/>
        </w:rPr>
        <w:t>Цингалы</w:t>
      </w:r>
      <w:r w:rsidRPr="00F71B08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относятся: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фасадам и оборудованию зданий и сооружений;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некапитальным нестационарным сооружениям;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иным элементам благоустройства;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озеленению территорий и содержанию зеленых насаждений;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уборке территории;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санитарному содержанию территории.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lastRenderedPageBreak/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предпринимателями,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нарушений, а также направляют юридическими лицами, индивидуальными предпринимателями,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Орган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а) консультаций с подконтрольными субъектами по разъяснению обязательных требований;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в) разъяснительной работы в средствах массовой информации;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F71B08">
        <w:rPr>
          <w:rFonts w:ascii="Times New Roman" w:hAnsi="Times New Roman"/>
          <w:sz w:val="28"/>
          <w:szCs w:val="28"/>
        </w:rPr>
        <w:lastRenderedPageBreak/>
        <w:t>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lang w:eastAsia="en-US"/>
        </w:rPr>
      </w:pP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Нормативно-правовые акты, содержащие обязательные</w:t>
      </w: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требования, соблюдение которых оценивается при проведении</w:t>
      </w: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мероприятий по муниципальному контролю за </w:t>
      </w:r>
      <w:r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7E301B">
        <w:rPr>
          <w:rFonts w:ascii="Times New Roman" w:hAnsi="Times New Roman"/>
          <w:sz w:val="28"/>
          <w:szCs w:val="28"/>
        </w:rPr>
        <w:t>Цингалы</w:t>
      </w: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lang w:eastAsia="en-US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831"/>
      </w:tblGrid>
      <w:tr w:rsidR="00786627" w:rsidRPr="00F71B08" w:rsidTr="007E301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7" w:rsidRPr="00702DF2" w:rsidRDefault="00786627" w:rsidP="00824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Законодательство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7" w:rsidRPr="00702DF2" w:rsidRDefault="00786627" w:rsidP="00824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Обязательные требования</w:t>
            </w:r>
          </w:p>
        </w:tc>
      </w:tr>
      <w:tr w:rsidR="00786627" w:rsidRPr="00F71B08" w:rsidTr="007E301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7" w:rsidRPr="00702DF2" w:rsidRDefault="00786627" w:rsidP="00824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8" w:history="1">
              <w:r w:rsidRPr="00702DF2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7" w:rsidRPr="00702DF2" w:rsidRDefault="00786627" w:rsidP="00824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Принимать меры по обеспечению соблюдения обязательных требований, требований, установленных муниципальными правовыми актами</w:t>
            </w:r>
          </w:p>
        </w:tc>
      </w:tr>
    </w:tbl>
    <w:p w:rsidR="00786627" w:rsidRPr="00F71B08" w:rsidRDefault="00786627" w:rsidP="00824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Административная ответственность</w:t>
      </w: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86627" w:rsidRPr="00F71B08" w:rsidRDefault="00786627" w:rsidP="00BA24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sz w:val="28"/>
          <w:szCs w:val="28"/>
          <w:lang w:eastAsia="en-US"/>
        </w:rPr>
        <w:t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786627" w:rsidRPr="00F71B08" w:rsidRDefault="00786627" w:rsidP="008247B4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3"/>
        <w:gridCol w:w="3891"/>
        <w:gridCol w:w="2373"/>
      </w:tblGrid>
      <w:tr w:rsidR="00786627" w:rsidRPr="00702DF2" w:rsidTr="006D771A">
        <w:tc>
          <w:tcPr>
            <w:tcW w:w="3023" w:type="dxa"/>
          </w:tcPr>
          <w:p w:rsidR="00786627" w:rsidRPr="00702DF2" w:rsidRDefault="00786627" w:rsidP="00824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3891" w:type="dxa"/>
          </w:tcPr>
          <w:p w:rsidR="00786627" w:rsidRPr="00702DF2" w:rsidRDefault="00786627" w:rsidP="00824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2373" w:type="dxa"/>
          </w:tcPr>
          <w:p w:rsidR="00786627" w:rsidRPr="00702DF2" w:rsidRDefault="00786627" w:rsidP="00824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Нормативный акт, предусматривающий ответственность за нарушение</w:t>
            </w:r>
          </w:p>
        </w:tc>
      </w:tr>
      <w:tr w:rsidR="00786627" w:rsidRPr="00702DF2" w:rsidTr="006D771A">
        <w:trPr>
          <w:trHeight w:val="60"/>
        </w:trPr>
        <w:tc>
          <w:tcPr>
            <w:tcW w:w="3023" w:type="dxa"/>
            <w:vMerge w:val="restart"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26.12.2008 № 294-ФЗ «О защите прав юридических </w:t>
            </w:r>
            <w:r w:rsidRPr="00702DF2">
              <w:rPr>
                <w:rFonts w:ascii="Times New Roman" w:hAnsi="Times New Roman"/>
                <w:sz w:val="24"/>
                <w:szCs w:val="24"/>
              </w:rPr>
              <w:lastRenderedPageBreak/>
              <w:t>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91" w:type="dxa"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Воспрепятствование законной деятельности должностного лица органа государственного контроля </w:t>
            </w:r>
            <w:r w:rsidRPr="00702DF2">
              <w:rPr>
                <w:rFonts w:ascii="Times New Roman" w:hAnsi="Times New Roman"/>
                <w:sz w:val="24"/>
                <w:szCs w:val="24"/>
              </w:rPr>
              <w:lastRenderedPageBreak/>
              <w:t>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2373" w:type="dxa"/>
          </w:tcPr>
          <w:p w:rsidR="00786627" w:rsidRPr="00702DF2" w:rsidRDefault="00702DF2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lastRenderedPageBreak/>
              <w:t>ст.</w:t>
            </w:r>
            <w:r w:rsidR="00786627" w:rsidRPr="00702DF2">
              <w:rPr>
                <w:rFonts w:ascii="Times New Roman" w:hAnsi="Times New Roman"/>
                <w:sz w:val="24"/>
                <w:szCs w:val="24"/>
              </w:rPr>
              <w:t>19.4.1 КоАП РФ</w:t>
            </w: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27" w:rsidRPr="00702DF2" w:rsidTr="006D771A">
        <w:trPr>
          <w:trHeight w:val="1691"/>
        </w:trPr>
        <w:tc>
          <w:tcPr>
            <w:tcW w:w="3023" w:type="dxa"/>
            <w:vMerge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Невыполнение в срок законного предписания (постановления, представления, решения) органа (должностного лица) осуществляющего муниципальный контроль</w:t>
            </w:r>
          </w:p>
        </w:tc>
        <w:tc>
          <w:tcPr>
            <w:tcW w:w="2373" w:type="dxa"/>
          </w:tcPr>
          <w:p w:rsidR="00786627" w:rsidRPr="00702DF2" w:rsidRDefault="00702DF2" w:rsidP="008247B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ст.</w:t>
            </w:r>
            <w:r w:rsidR="00786627"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19.5 КоАП РФ</w:t>
            </w: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27" w:rsidRPr="00702DF2" w:rsidTr="006D771A">
        <w:trPr>
          <w:trHeight w:val="1497"/>
        </w:trPr>
        <w:tc>
          <w:tcPr>
            <w:tcW w:w="3023" w:type="dxa"/>
            <w:vMerge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Неповиновение законному распоряжению или требованию должностного лица органа, осуществляющего муниципальный контроль</w:t>
            </w:r>
          </w:p>
        </w:tc>
        <w:tc>
          <w:tcPr>
            <w:tcW w:w="2373" w:type="dxa"/>
          </w:tcPr>
          <w:p w:rsidR="00786627" w:rsidRPr="00702DF2" w:rsidRDefault="00155C81" w:rsidP="008247B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9" w:history="1">
              <w:r w:rsidR="00702DF2"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ч.1 ст.</w:t>
              </w:r>
              <w:r w:rsidR="00786627"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19.4</w:t>
              </w:r>
            </w:hyperlink>
            <w:r w:rsidR="00786627"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</w:t>
            </w: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27" w:rsidRPr="00702DF2" w:rsidTr="007E301B">
        <w:trPr>
          <w:trHeight w:val="586"/>
        </w:trPr>
        <w:tc>
          <w:tcPr>
            <w:tcW w:w="3023" w:type="dxa"/>
            <w:vMerge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Непредставление или несвоевременное представление в орган (должностному лицу), осуществляющий (осуществляющему) муниципальный контроль, сведений (информации), представление которых предусмотрено законом и необходимо для осуществления этим органом (должностным лицом) осуществляющий (осуществляющему) муниципальный контроль, таких сведений (информации) в неполном объеме или в искаженном виде, за исключением случаев, предусмотренных </w:t>
            </w:r>
            <w:hyperlink r:id="rId10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6.16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частями 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3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hyperlink r:id="rId14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4 статьи 8.28.1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5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8.32.1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6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5 статьи 14.5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7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8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4 статьи 14.28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9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1 статьи 14.46.2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0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статьями 19.7.1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1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2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19.7.2-1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3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19.7.3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4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5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6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7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19.7.7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8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19.7.8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9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19.7.9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0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1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19.7.13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2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19.7.14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3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4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19.8.3</w:t>
              </w:r>
            </w:hyperlink>
            <w:r w:rsidR="00702DF2"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</w:t>
            </w:r>
          </w:p>
        </w:tc>
        <w:tc>
          <w:tcPr>
            <w:tcW w:w="2373" w:type="dxa"/>
          </w:tcPr>
          <w:p w:rsidR="00786627" w:rsidRPr="00702DF2" w:rsidRDefault="00155C81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702DF2"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ч.1 ст.</w:t>
              </w:r>
              <w:r w:rsidR="00786627"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</w:t>
              </w:r>
            </w:hyperlink>
            <w:r w:rsidR="00786627"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</w:t>
            </w:r>
          </w:p>
        </w:tc>
      </w:tr>
    </w:tbl>
    <w:p w:rsidR="00FE66B5" w:rsidRPr="00702DF2" w:rsidRDefault="00FE66B5" w:rsidP="004C799E">
      <w:pPr>
        <w:spacing w:after="0"/>
        <w:contextualSpacing/>
        <w:rPr>
          <w:sz w:val="24"/>
          <w:szCs w:val="24"/>
        </w:rPr>
      </w:pPr>
    </w:p>
    <w:sectPr w:rsidR="00FE66B5" w:rsidRPr="00702DF2" w:rsidSect="007E301B">
      <w:headerReference w:type="default" r:id="rId3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C81" w:rsidRDefault="00155C81" w:rsidP="00E50826">
      <w:pPr>
        <w:spacing w:after="0" w:line="240" w:lineRule="auto"/>
      </w:pPr>
      <w:r>
        <w:separator/>
      </w:r>
    </w:p>
  </w:endnote>
  <w:endnote w:type="continuationSeparator" w:id="0">
    <w:p w:rsidR="00155C81" w:rsidRDefault="00155C81" w:rsidP="00E5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C81" w:rsidRDefault="00155C81" w:rsidP="00E50826">
      <w:pPr>
        <w:spacing w:after="0" w:line="240" w:lineRule="auto"/>
      </w:pPr>
      <w:r>
        <w:separator/>
      </w:r>
    </w:p>
  </w:footnote>
  <w:footnote w:type="continuationSeparator" w:id="0">
    <w:p w:rsidR="00155C81" w:rsidRDefault="00155C81" w:rsidP="00E5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826" w:rsidRDefault="00E50826">
    <w:pPr>
      <w:pStyle w:val="a6"/>
      <w:jc w:val="center"/>
    </w:pPr>
  </w:p>
  <w:p w:rsidR="00E50826" w:rsidRDefault="00E508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DB"/>
    <w:rsid w:val="00067B75"/>
    <w:rsid w:val="00155C81"/>
    <w:rsid w:val="001F49D5"/>
    <w:rsid w:val="0029585F"/>
    <w:rsid w:val="002C073B"/>
    <w:rsid w:val="002D77A8"/>
    <w:rsid w:val="003801D9"/>
    <w:rsid w:val="003B1173"/>
    <w:rsid w:val="004A01FF"/>
    <w:rsid w:val="004C799E"/>
    <w:rsid w:val="00594862"/>
    <w:rsid w:val="005A1D08"/>
    <w:rsid w:val="005E49D5"/>
    <w:rsid w:val="006261C2"/>
    <w:rsid w:val="006529FD"/>
    <w:rsid w:val="00665309"/>
    <w:rsid w:val="006757B5"/>
    <w:rsid w:val="006D771A"/>
    <w:rsid w:val="006E044F"/>
    <w:rsid w:val="00702DF2"/>
    <w:rsid w:val="00724874"/>
    <w:rsid w:val="00786627"/>
    <w:rsid w:val="007C30E9"/>
    <w:rsid w:val="007D42F8"/>
    <w:rsid w:val="007E301B"/>
    <w:rsid w:val="008247B4"/>
    <w:rsid w:val="00924DDB"/>
    <w:rsid w:val="00AB6C1F"/>
    <w:rsid w:val="00B53B5D"/>
    <w:rsid w:val="00BA24B0"/>
    <w:rsid w:val="00C356BF"/>
    <w:rsid w:val="00D848DD"/>
    <w:rsid w:val="00DE4E68"/>
    <w:rsid w:val="00E50826"/>
    <w:rsid w:val="00EE02CB"/>
    <w:rsid w:val="00F9411B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520BF-112F-4555-832B-EF80952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27"/>
    <w:pPr>
      <w:spacing w:after="200" w:line="276" w:lineRule="auto"/>
    </w:pPr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627"/>
    <w:rPr>
      <w:rFonts w:ascii="Calibri" w:eastAsia="Times New Roman" w:hAnsi="Calibri"/>
      <w:lang w:eastAsia="ru-RU"/>
    </w:rPr>
  </w:style>
  <w:style w:type="table" w:styleId="a4">
    <w:name w:val="Table Grid"/>
    <w:basedOn w:val="a1"/>
    <w:uiPriority w:val="39"/>
    <w:rsid w:val="00786627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8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8662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5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0826"/>
    <w:rPr>
      <w:rFonts w:ascii="Calibri" w:eastAsia="Times New Roman" w:hAnsi="Calibri"/>
      <w:lang w:eastAsia="ru-RU"/>
    </w:rPr>
  </w:style>
  <w:style w:type="paragraph" w:styleId="a8">
    <w:name w:val="footer"/>
    <w:basedOn w:val="a"/>
    <w:link w:val="a9"/>
    <w:uiPriority w:val="99"/>
    <w:unhideWhenUsed/>
    <w:rsid w:val="00E5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0826"/>
    <w:rPr>
      <w:rFonts w:ascii="Calibri" w:eastAsia="Times New Roman" w:hAnsi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4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49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DE436701FC22B6E2172E92FEE4567B48D7059FC572934D1B0B4B5E5G579F" TargetMode="External"/><Relationship Id="rId13" Type="http://schemas.openxmlformats.org/officeDocument/2006/relationships/hyperlink" Target="consultantplus://offline/ref=DD7FBB4EA71BA0E9451B632FA57F3D3BD0BE4AF96C55C379F87D7BDC04EEC6C8CD08A55326BC7CV5K" TargetMode="External"/><Relationship Id="rId18" Type="http://schemas.openxmlformats.org/officeDocument/2006/relationships/hyperlink" Target="consultantplus://offline/ref=DD7FBB4EA71BA0E9451B632FA57F3D3BD0BE4AF96C55C379F87D7BDC04EEC6C8CD08A55420BC7CV4K" TargetMode="External"/><Relationship Id="rId26" Type="http://schemas.openxmlformats.org/officeDocument/2006/relationships/hyperlink" Target="consultantplus://offline/ref=DD7FBB4EA71BA0E9451B632FA57F3D3BD0BE4AF96C55C379F87D7BDC04EEC6C8CD08A55528BB7CV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7FBB4EA71BA0E9451B632FA57F3D3BD0BE4AF96C55C379F87D7BDC04EEC6C8CD08A55720BE7CVFK" TargetMode="External"/><Relationship Id="rId34" Type="http://schemas.openxmlformats.org/officeDocument/2006/relationships/hyperlink" Target="consultantplus://offline/ref=DD7FBB4EA71BA0E9451B632FA57F3D3BD0BE4AF96C55C379F87D7BDC04EEC6C8CD08A55324B97CVBK" TargetMode="External"/><Relationship Id="rId7" Type="http://schemas.openxmlformats.org/officeDocument/2006/relationships/hyperlink" Target="consultantplus://offline/ref=D71FAD6475B89A85BBA7814AEE90D581A232853E7488A65EB98F45989264A3E7FAB76272AEF254AF35C3C4281DdFK" TargetMode="External"/><Relationship Id="rId12" Type="http://schemas.openxmlformats.org/officeDocument/2006/relationships/hyperlink" Target="consultantplus://offline/ref=DD7FBB4EA71BA0E9451B632FA57F3D3BD0BE4AF96C55C379F87D7BDC04EEC6C8CD08A55326BC7CVBK" TargetMode="External"/><Relationship Id="rId17" Type="http://schemas.openxmlformats.org/officeDocument/2006/relationships/hyperlink" Target="consultantplus://offline/ref=DD7FBB4EA71BA0E9451B632FA57F3D3BD0BE4AF96C55C379F87D7BDC04EEC6C8CD08A55322B87CV9K" TargetMode="External"/><Relationship Id="rId25" Type="http://schemas.openxmlformats.org/officeDocument/2006/relationships/hyperlink" Target="consultantplus://offline/ref=DD7FBB4EA71BA0E9451B632FA57F3D3BD0BE4AF96C55C379F87D7BDC04EEC6C8CD08A55422B87CVCK" TargetMode="External"/><Relationship Id="rId33" Type="http://schemas.openxmlformats.org/officeDocument/2006/relationships/hyperlink" Target="consultantplus://offline/ref=DD7FBB4EA71BA0E9451B632FA57F3D3BD0BE4AF96C55C379F87D7BDC04EEC6C8CD08A55720BACABE72V4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7FBB4EA71BA0E9451B632FA57F3D3BD0BE4AF96C55C379F87D7BDC04EEC6C8CD08A55122B27CV8K" TargetMode="External"/><Relationship Id="rId20" Type="http://schemas.openxmlformats.org/officeDocument/2006/relationships/hyperlink" Target="consultantplus://offline/ref=DD7FBB4EA71BA0E9451B632FA57F3D3BD0BE4AF96C55C379F87D7BDC04EEC6C8CD08A551287BV3K" TargetMode="External"/><Relationship Id="rId29" Type="http://schemas.openxmlformats.org/officeDocument/2006/relationships/hyperlink" Target="consultantplus://offline/ref=DD7FBB4EA71BA0E9451B632FA57F3D3BD0BE4AF96C55C379F87D7BDC04EEC6C8CD08A55320B27CV5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7FBB4EA71BA0E9451B632FA57F3D3BD0BE4AF96C55C379F87D7BDC04EEC6C8CD08A55322B87CV9K" TargetMode="External"/><Relationship Id="rId24" Type="http://schemas.openxmlformats.org/officeDocument/2006/relationships/hyperlink" Target="consultantplus://offline/ref=DD7FBB4EA71BA0E9451B632FA57F3D3BD0BE4AF96C55C379F87D7BDC04EEC6C8CD08A55421BD7CV9K" TargetMode="External"/><Relationship Id="rId32" Type="http://schemas.openxmlformats.org/officeDocument/2006/relationships/hyperlink" Target="consultantplus://offline/ref=DD7FBB4EA71BA0E9451B632FA57F3D3BD0BE4AF96C55C379F87D7BDC04EEC6C8CD08A55E21BE7CVBK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D7FBB4EA71BA0E9451B632FA57F3D3BD0BE4AF96C55C379F87D7BDC04EEC6C8CD08A55126BF7CVDK" TargetMode="External"/><Relationship Id="rId23" Type="http://schemas.openxmlformats.org/officeDocument/2006/relationships/hyperlink" Target="consultantplus://offline/ref=DD7FBB4EA71BA0E9451B632FA57F3D3BD0BE4AF96C55C379F87D7BDC04EEC6C8CD08A55722B27CVFK" TargetMode="External"/><Relationship Id="rId28" Type="http://schemas.openxmlformats.org/officeDocument/2006/relationships/hyperlink" Target="consultantplus://offline/ref=DD7FBB4EA71BA0E9451B632FA57F3D3BD0BE4AF96C55C379F87D7BDC04EEC6C8CD08A55227BB7CVEK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DD7FBB4EA71BA0E9451B632FA57F3D3BD0BE4AF96C55C379F87D7BDC04EEC6C8CD08A55527BE7CVCK" TargetMode="External"/><Relationship Id="rId19" Type="http://schemas.openxmlformats.org/officeDocument/2006/relationships/hyperlink" Target="consultantplus://offline/ref=DD7FBB4EA71BA0E9451B632FA57F3D3BD0BE4AF96C55C379F87D7BDC04EEC6C8CD08A55128BC7CV5K" TargetMode="External"/><Relationship Id="rId31" Type="http://schemas.openxmlformats.org/officeDocument/2006/relationships/hyperlink" Target="consultantplus://offline/ref=DD7FBB4EA71BA0E9451B632FA57F3D3BD0BE4AF96C55C379F87D7BDC04EEC6C8CD08A55126B97CV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8DE436701FC22B6E2172E92FEE4567B48D705BF05F2934D1B0B4B5E559AF7771C853B1A69BGB77F" TargetMode="External"/><Relationship Id="rId14" Type="http://schemas.openxmlformats.org/officeDocument/2006/relationships/hyperlink" Target="consultantplus://offline/ref=DD7FBB4EA71BA0E9451B632FA57F3D3BD0BE4AF96C55C379F87D7BDC04EEC6C8CD08A55326B37CVFK" TargetMode="External"/><Relationship Id="rId22" Type="http://schemas.openxmlformats.org/officeDocument/2006/relationships/hyperlink" Target="consultantplus://offline/ref=DD7FBB4EA71BA0E9451B632FA57F3D3BD0BE4AF96C55C379F87D7BDC04EEC6C8CD08A55322BC7CV8K" TargetMode="External"/><Relationship Id="rId27" Type="http://schemas.openxmlformats.org/officeDocument/2006/relationships/hyperlink" Target="consultantplus://offline/ref=DD7FBB4EA71BA0E9451B632FA57F3D3BD0BE4AF96C55C379F87D7BDC04EEC6C8CD08A55528BA7CVAK" TargetMode="External"/><Relationship Id="rId30" Type="http://schemas.openxmlformats.org/officeDocument/2006/relationships/hyperlink" Target="consultantplus://offline/ref=DD7FBB4EA71BA0E9451B632FA57F3D3BD0BE4AF96C55C379F87D7BDC04EEC6C8CD08A55027BF7CVBK" TargetMode="External"/><Relationship Id="rId35" Type="http://schemas.openxmlformats.org/officeDocument/2006/relationships/hyperlink" Target="consultantplus://offline/ref=208DE436701FC22B6E2172E92FEE4567B48D705BF05F2934D1B0B4B5E559AF7771C853BEAE97GB7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1233</cp:lastModifiedBy>
  <cp:revision>5</cp:revision>
  <cp:lastPrinted>2019-09-05T05:19:00Z</cp:lastPrinted>
  <dcterms:created xsi:type="dcterms:W3CDTF">2019-08-28T07:32:00Z</dcterms:created>
  <dcterms:modified xsi:type="dcterms:W3CDTF">2019-09-10T15:09:00Z</dcterms:modified>
</cp:coreProperties>
</file>